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5B" w:rsidRDefault="00AD7C5B" w:rsidP="00AD7C5B">
      <w:pPr>
        <w:spacing w:line="52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1</w:t>
      </w:r>
    </w:p>
    <w:p w:rsidR="00AD7C5B" w:rsidRPr="00455090" w:rsidRDefault="00AD7C5B" w:rsidP="00AD7C5B">
      <w:pPr>
        <w:spacing w:line="520" w:lineRule="exact"/>
        <w:rPr>
          <w:rFonts w:ascii="Times New Roman" w:eastAsia="黑体" w:hAnsi="Times New Roman" w:cs="Times New Roman"/>
          <w:sz w:val="30"/>
          <w:szCs w:val="30"/>
        </w:rPr>
      </w:pPr>
    </w:p>
    <w:p w:rsidR="00AD7C5B" w:rsidRPr="00D7323B" w:rsidRDefault="00AD7C5B" w:rsidP="00AD7C5B">
      <w:pPr>
        <w:spacing w:line="520" w:lineRule="exact"/>
        <w:ind w:firstLineChars="200" w:firstLine="720"/>
        <w:jc w:val="center"/>
        <w:rPr>
          <w:rFonts w:ascii="方正小标宋简体" w:eastAsia="方正小标宋简体" w:hAnsi="Times New Roman" w:cs="Times New Roman"/>
          <w:sz w:val="36"/>
          <w:szCs w:val="30"/>
        </w:rPr>
      </w:pPr>
      <w:r w:rsidRPr="00D7323B">
        <w:rPr>
          <w:rFonts w:ascii="方正小标宋简体" w:eastAsia="方正小标宋简体" w:hAnsi="Times New Roman" w:cs="Times New Roman" w:hint="eastAsia"/>
          <w:sz w:val="36"/>
          <w:szCs w:val="30"/>
        </w:rPr>
        <w:t>北京师范大学2020年度</w:t>
      </w:r>
      <w:bookmarkStart w:id="0" w:name="OLE_LINK1"/>
      <w:bookmarkStart w:id="1" w:name="OLE_LINK2"/>
      <w:r w:rsidRPr="00D7323B">
        <w:rPr>
          <w:rFonts w:ascii="方正小标宋简体" w:eastAsia="方正小标宋简体" w:hAnsi="Times New Roman" w:cs="Times New Roman" w:hint="eastAsia"/>
          <w:sz w:val="36"/>
          <w:szCs w:val="30"/>
        </w:rPr>
        <w:t>宣传思想工作专项课题</w:t>
      </w:r>
    </w:p>
    <w:p w:rsidR="00AD7C5B" w:rsidRPr="00D7323B" w:rsidRDefault="00AD7C5B" w:rsidP="00AD7C5B">
      <w:pPr>
        <w:spacing w:line="520" w:lineRule="exact"/>
        <w:ind w:firstLineChars="200" w:firstLine="720"/>
        <w:jc w:val="center"/>
        <w:rPr>
          <w:rFonts w:ascii="方正小标宋简体" w:eastAsia="方正小标宋简体" w:hAnsi="Times New Roman" w:cs="Times New Roman"/>
          <w:sz w:val="36"/>
          <w:szCs w:val="30"/>
        </w:rPr>
      </w:pPr>
      <w:r w:rsidRPr="00D7323B">
        <w:rPr>
          <w:rFonts w:ascii="方正小标宋简体" w:eastAsia="方正小标宋简体" w:hAnsi="Times New Roman" w:cs="Times New Roman" w:hint="eastAsia"/>
          <w:sz w:val="36"/>
          <w:szCs w:val="30"/>
        </w:rPr>
        <w:t>申报</w:t>
      </w:r>
      <w:bookmarkEnd w:id="0"/>
      <w:bookmarkEnd w:id="1"/>
      <w:r w:rsidRPr="00D7323B">
        <w:rPr>
          <w:rFonts w:ascii="方正小标宋简体" w:eastAsia="方正小标宋简体" w:hAnsi="Times New Roman" w:cs="Times New Roman" w:hint="eastAsia"/>
          <w:sz w:val="36"/>
          <w:szCs w:val="30"/>
        </w:rPr>
        <w:t>指南</w:t>
      </w:r>
    </w:p>
    <w:p w:rsidR="00AD7C5B" w:rsidRDefault="00AD7C5B" w:rsidP="00AD7C5B">
      <w:pPr>
        <w:spacing w:line="50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AD7C5B" w:rsidRPr="00FF0D4D" w:rsidRDefault="00AD7C5B" w:rsidP="00AD7C5B">
      <w:pPr>
        <w:spacing w:beforeLines="50" w:before="156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28"/>
        </w:rPr>
      </w:pPr>
      <w:r w:rsidRPr="00FF0D4D">
        <w:rPr>
          <w:rFonts w:ascii="Times New Roman" w:eastAsia="黑体" w:hAnsi="Times New Roman" w:cs="Times New Roman"/>
          <w:sz w:val="32"/>
          <w:szCs w:val="28"/>
        </w:rPr>
        <w:t>一、习近平新时代中国特色社会主义思想研究</w:t>
      </w:r>
    </w:p>
    <w:p w:rsidR="00AD7C5B" w:rsidRPr="00FF0D4D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FF0D4D">
        <w:rPr>
          <w:rFonts w:ascii="Times New Roman" w:eastAsia="仿宋" w:hAnsi="Times New Roman" w:cs="Times New Roman"/>
          <w:sz w:val="32"/>
          <w:szCs w:val="28"/>
        </w:rPr>
        <w:t>1.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习近平新时代中国特色社会主义思想的理论特质和时代特征研究</w:t>
      </w:r>
    </w:p>
    <w:p w:rsidR="00AD7C5B" w:rsidRPr="00FF0D4D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FF0D4D">
        <w:rPr>
          <w:rFonts w:ascii="Times New Roman" w:eastAsia="仿宋" w:hAnsi="Times New Roman" w:cs="Times New Roman"/>
          <w:sz w:val="32"/>
          <w:szCs w:val="28"/>
        </w:rPr>
        <w:t>2.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习近平</w:t>
      </w:r>
      <w:r>
        <w:rPr>
          <w:rFonts w:ascii="Times New Roman" w:eastAsia="仿宋" w:hAnsi="Times New Roman" w:cs="Times New Roman" w:hint="eastAsia"/>
          <w:sz w:val="32"/>
          <w:szCs w:val="28"/>
        </w:rPr>
        <w:t>总书记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关于教育</w:t>
      </w:r>
      <w:r w:rsidRPr="00FF0D4D">
        <w:rPr>
          <w:rFonts w:ascii="Times New Roman" w:eastAsia="仿宋" w:hAnsi="Times New Roman" w:cs="Times New Roman"/>
          <w:sz w:val="32"/>
          <w:szCs w:val="28"/>
        </w:rPr>
        <w:t>的重要论述研究</w:t>
      </w:r>
    </w:p>
    <w:p w:rsidR="00AD7C5B" w:rsidRPr="00FF0D4D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FF0D4D">
        <w:rPr>
          <w:rFonts w:ascii="Times New Roman" w:eastAsia="仿宋" w:hAnsi="Times New Roman" w:cs="Times New Roman" w:hint="eastAsia"/>
          <w:sz w:val="32"/>
          <w:szCs w:val="28"/>
        </w:rPr>
        <w:t>3.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习近平</w:t>
      </w:r>
      <w:r>
        <w:rPr>
          <w:rFonts w:ascii="Times New Roman" w:eastAsia="仿宋" w:hAnsi="Times New Roman" w:cs="Times New Roman" w:hint="eastAsia"/>
          <w:sz w:val="32"/>
          <w:szCs w:val="28"/>
        </w:rPr>
        <w:t>总书记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关于宣传思想工作的重要论述研究</w:t>
      </w:r>
    </w:p>
    <w:p w:rsidR="00AD7C5B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FF0D4D">
        <w:rPr>
          <w:rFonts w:ascii="Times New Roman" w:eastAsia="仿宋" w:hAnsi="Times New Roman" w:cs="Times New Roman"/>
          <w:sz w:val="32"/>
          <w:szCs w:val="28"/>
        </w:rPr>
        <w:t>4.</w:t>
      </w:r>
      <w:r>
        <w:rPr>
          <w:rFonts w:ascii="Times New Roman" w:eastAsia="仿宋" w:hAnsi="Times New Roman" w:cs="Times New Roman" w:hint="eastAsia"/>
          <w:sz w:val="32"/>
          <w:szCs w:val="28"/>
        </w:rPr>
        <w:t>习近平总书记关于高校思政工作的重要论述研究</w:t>
      </w:r>
    </w:p>
    <w:p w:rsidR="00AD7C5B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5.</w:t>
      </w:r>
      <w:r w:rsidRPr="00601427">
        <w:rPr>
          <w:rFonts w:ascii="Times New Roman" w:eastAsia="仿宋" w:hAnsi="Times New Roman" w:cs="Times New Roman" w:hint="eastAsia"/>
          <w:sz w:val="32"/>
          <w:szCs w:val="28"/>
        </w:rPr>
        <w:t>习近平</w:t>
      </w:r>
      <w:r>
        <w:rPr>
          <w:rFonts w:ascii="Times New Roman" w:eastAsia="仿宋" w:hAnsi="Times New Roman" w:cs="Times New Roman" w:hint="eastAsia"/>
          <w:sz w:val="32"/>
          <w:szCs w:val="28"/>
        </w:rPr>
        <w:t>总书记</w:t>
      </w:r>
      <w:r w:rsidRPr="00601427">
        <w:rPr>
          <w:rFonts w:ascii="Times New Roman" w:eastAsia="仿宋" w:hAnsi="Times New Roman" w:cs="Times New Roman" w:hint="eastAsia"/>
          <w:sz w:val="32"/>
          <w:szCs w:val="28"/>
        </w:rPr>
        <w:t>关于教师思想政治工作的重要论述研究</w:t>
      </w:r>
    </w:p>
    <w:p w:rsidR="00AD7C5B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6.</w:t>
      </w:r>
      <w:r w:rsidRPr="00601427">
        <w:rPr>
          <w:rFonts w:ascii="Times New Roman" w:eastAsia="仿宋" w:hAnsi="Times New Roman" w:cs="Times New Roman" w:hint="eastAsia"/>
          <w:sz w:val="32"/>
          <w:szCs w:val="28"/>
        </w:rPr>
        <w:t>习近平</w:t>
      </w:r>
      <w:r>
        <w:rPr>
          <w:rFonts w:ascii="Times New Roman" w:eastAsia="仿宋" w:hAnsi="Times New Roman" w:cs="Times New Roman" w:hint="eastAsia"/>
          <w:sz w:val="32"/>
          <w:szCs w:val="28"/>
        </w:rPr>
        <w:t>总书记</w:t>
      </w:r>
      <w:r w:rsidRPr="00601427">
        <w:rPr>
          <w:rFonts w:ascii="Times New Roman" w:eastAsia="仿宋" w:hAnsi="Times New Roman" w:cs="Times New Roman" w:hint="eastAsia"/>
          <w:sz w:val="32"/>
          <w:szCs w:val="28"/>
        </w:rPr>
        <w:t>关于学生思想政治工作的重要论述研究</w:t>
      </w:r>
    </w:p>
    <w:p w:rsidR="00AD7C5B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7.</w:t>
      </w:r>
      <w:r w:rsidRPr="002C46CC">
        <w:rPr>
          <w:rFonts w:ascii="Times New Roman" w:eastAsia="仿宋" w:hAnsi="Times New Roman" w:cs="Times New Roman" w:hint="eastAsia"/>
          <w:sz w:val="32"/>
          <w:szCs w:val="28"/>
        </w:rPr>
        <w:t>习近平总书记关于新时代党的建设重要论述研究</w:t>
      </w:r>
    </w:p>
    <w:p w:rsidR="00AD7C5B" w:rsidRPr="00FF0D4D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8.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高校学习贯彻</w:t>
      </w:r>
      <w:r w:rsidRPr="00FF0D4D">
        <w:rPr>
          <w:rFonts w:ascii="Times New Roman" w:eastAsia="仿宋" w:hAnsi="Times New Roman" w:cs="Times New Roman"/>
          <w:sz w:val="32"/>
          <w:szCs w:val="28"/>
        </w:rPr>
        <w:t>习近平新时代中国特</w:t>
      </w:r>
      <w:bookmarkStart w:id="2" w:name="_GoBack"/>
      <w:bookmarkEnd w:id="2"/>
      <w:r w:rsidRPr="00FF0D4D">
        <w:rPr>
          <w:rFonts w:ascii="Times New Roman" w:eastAsia="仿宋" w:hAnsi="Times New Roman" w:cs="Times New Roman"/>
          <w:sz w:val="32"/>
          <w:szCs w:val="28"/>
        </w:rPr>
        <w:t>色社会主义思想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路</w:t>
      </w:r>
      <w:proofErr w:type="gramStart"/>
      <w:r w:rsidRPr="00FF0D4D">
        <w:rPr>
          <w:rFonts w:ascii="Times New Roman" w:eastAsia="仿宋" w:hAnsi="Times New Roman" w:cs="Times New Roman" w:hint="eastAsia"/>
          <w:sz w:val="32"/>
          <w:szCs w:val="28"/>
        </w:rPr>
        <w:t>径</w:t>
      </w:r>
      <w:proofErr w:type="gramEnd"/>
      <w:r w:rsidRPr="00FF0D4D">
        <w:rPr>
          <w:rFonts w:ascii="Times New Roman" w:eastAsia="仿宋" w:hAnsi="Times New Roman" w:cs="Times New Roman" w:hint="eastAsia"/>
          <w:sz w:val="32"/>
          <w:szCs w:val="28"/>
        </w:rPr>
        <w:t>分析</w:t>
      </w:r>
    </w:p>
    <w:p w:rsidR="00AD7C5B" w:rsidRPr="00FF0D4D" w:rsidRDefault="00AD7C5B" w:rsidP="00AD7C5B">
      <w:pPr>
        <w:spacing w:beforeLines="50" w:before="156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28"/>
        </w:rPr>
      </w:pPr>
      <w:r w:rsidRPr="00FF0D4D">
        <w:rPr>
          <w:rFonts w:ascii="Times New Roman" w:eastAsia="黑体" w:hAnsi="Times New Roman" w:cs="Times New Roman" w:hint="eastAsia"/>
          <w:sz w:val="32"/>
          <w:szCs w:val="28"/>
        </w:rPr>
        <w:t>二、新时代高校宣传思想工作研究</w:t>
      </w:r>
    </w:p>
    <w:p w:rsidR="00AD7C5B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 w:hint="eastAsia"/>
          <w:sz w:val="32"/>
          <w:szCs w:val="28"/>
        </w:rPr>
        <w:t>9.</w:t>
      </w:r>
      <w:r w:rsidRPr="00084AAF">
        <w:rPr>
          <w:rFonts w:ascii="Times New Roman" w:eastAsia="仿宋" w:hAnsi="Times New Roman" w:cs="Times New Roman" w:hint="eastAsia"/>
          <w:sz w:val="32"/>
          <w:szCs w:val="28"/>
        </w:rPr>
        <w:t>新冠肺炎疫情防控工作中高校宣传思想工作实效研究</w:t>
      </w:r>
    </w:p>
    <w:p w:rsidR="00AD7C5B" w:rsidRPr="00FF0D4D" w:rsidRDefault="00AD7C5B" w:rsidP="00AD7C5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10.</w:t>
      </w:r>
      <w:r w:rsidRPr="00FF0D4D">
        <w:rPr>
          <w:rFonts w:ascii="Times New Roman" w:eastAsia="仿宋" w:hAnsi="Times New Roman" w:cs="Times New Roman"/>
          <w:sz w:val="32"/>
          <w:szCs w:val="28"/>
        </w:rPr>
        <w:t>新时代高校宣传思想工作的特点与规律研究</w:t>
      </w:r>
    </w:p>
    <w:p w:rsidR="00AD7C5B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 w:hint="eastAsia"/>
          <w:sz w:val="32"/>
          <w:szCs w:val="28"/>
        </w:rPr>
        <w:t>11</w:t>
      </w:r>
      <w:r w:rsidRPr="00FF0D4D">
        <w:rPr>
          <w:rFonts w:ascii="Times New Roman" w:eastAsia="黑体" w:hAnsi="Times New Roman" w:cs="Times New Roman"/>
          <w:sz w:val="32"/>
          <w:szCs w:val="28"/>
        </w:rPr>
        <w:t>.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“双一流”建设高校“大思政”格局建设思索</w:t>
      </w:r>
    </w:p>
    <w:p w:rsidR="00AD7C5B" w:rsidRPr="00FF0D4D" w:rsidRDefault="00AD7C5B" w:rsidP="00AD7C5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12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.</w:t>
      </w:r>
      <w:r w:rsidRPr="00FF0D4D">
        <w:rPr>
          <w:rFonts w:ascii="Times New Roman" w:eastAsia="仿宋" w:hAnsi="Times New Roman" w:cs="Times New Roman"/>
          <w:sz w:val="32"/>
          <w:szCs w:val="28"/>
        </w:rPr>
        <w:t>高校意识形态工作责任制落实难点问题研究</w:t>
      </w:r>
    </w:p>
    <w:p w:rsidR="00AD7C5B" w:rsidRPr="00FF0D4D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13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.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高校意识形态</w:t>
      </w:r>
      <w:r w:rsidRPr="00FF0D4D">
        <w:rPr>
          <w:rFonts w:ascii="Times New Roman" w:eastAsia="仿宋" w:hAnsi="Times New Roman" w:cs="Times New Roman"/>
          <w:sz w:val="32"/>
          <w:szCs w:val="28"/>
        </w:rPr>
        <w:t>领域风险防范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和</w:t>
      </w:r>
      <w:r w:rsidRPr="00FF0D4D">
        <w:rPr>
          <w:rFonts w:ascii="Times New Roman" w:eastAsia="仿宋" w:hAnsi="Times New Roman" w:cs="Times New Roman"/>
          <w:sz w:val="32"/>
          <w:szCs w:val="28"/>
        </w:rPr>
        <w:t>化解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研究</w:t>
      </w:r>
    </w:p>
    <w:p w:rsidR="00AD7C5B" w:rsidRPr="00FF0D4D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FF0D4D">
        <w:rPr>
          <w:rFonts w:ascii="Times New Roman" w:eastAsia="仿宋" w:hAnsi="Times New Roman" w:cs="Times New Roman"/>
          <w:sz w:val="32"/>
          <w:szCs w:val="28"/>
        </w:rPr>
        <w:t>1</w:t>
      </w:r>
      <w:r>
        <w:rPr>
          <w:rFonts w:ascii="Times New Roman" w:eastAsia="仿宋" w:hAnsi="Times New Roman" w:cs="Times New Roman" w:hint="eastAsia"/>
          <w:sz w:val="32"/>
          <w:szCs w:val="28"/>
        </w:rPr>
        <w:t>4</w:t>
      </w:r>
      <w:r w:rsidRPr="00FF0D4D">
        <w:rPr>
          <w:rFonts w:ascii="Times New Roman" w:eastAsia="仿宋" w:hAnsi="Times New Roman" w:cs="Times New Roman"/>
          <w:sz w:val="32"/>
          <w:szCs w:val="28"/>
        </w:rPr>
        <w:t>.</w:t>
      </w:r>
      <w:r w:rsidRPr="00FF0D4D">
        <w:rPr>
          <w:rFonts w:ascii="Times New Roman" w:eastAsia="仿宋" w:hAnsi="Times New Roman" w:cs="Times New Roman"/>
          <w:sz w:val="32"/>
          <w:szCs w:val="28"/>
        </w:rPr>
        <w:t>加强和改进高校党委理论中心组学习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针对性实效性</w:t>
      </w:r>
      <w:r w:rsidRPr="00FF0D4D">
        <w:rPr>
          <w:rFonts w:ascii="Times New Roman" w:eastAsia="仿宋" w:hAnsi="Times New Roman" w:cs="Times New Roman"/>
          <w:sz w:val="32"/>
          <w:szCs w:val="28"/>
        </w:rPr>
        <w:t>研究</w:t>
      </w:r>
    </w:p>
    <w:p w:rsidR="00AD7C5B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FF0D4D">
        <w:rPr>
          <w:rFonts w:ascii="Times New Roman" w:eastAsia="仿宋" w:hAnsi="Times New Roman" w:cs="Times New Roman"/>
          <w:sz w:val="32"/>
          <w:szCs w:val="28"/>
        </w:rPr>
        <w:lastRenderedPageBreak/>
        <w:t>1</w:t>
      </w:r>
      <w:r>
        <w:rPr>
          <w:rFonts w:ascii="Times New Roman" w:eastAsia="仿宋" w:hAnsi="Times New Roman" w:cs="Times New Roman" w:hint="eastAsia"/>
          <w:sz w:val="32"/>
          <w:szCs w:val="28"/>
        </w:rPr>
        <w:t>5</w:t>
      </w:r>
      <w:r w:rsidRPr="00FF0D4D">
        <w:rPr>
          <w:rFonts w:ascii="Times New Roman" w:eastAsia="仿宋" w:hAnsi="Times New Roman" w:cs="Times New Roman"/>
          <w:sz w:val="32"/>
          <w:szCs w:val="28"/>
        </w:rPr>
        <w:t>.</w:t>
      </w:r>
      <w:r w:rsidRPr="00FF0D4D">
        <w:rPr>
          <w:rFonts w:ascii="Times New Roman" w:eastAsia="仿宋" w:hAnsi="Times New Roman" w:cs="Times New Roman"/>
          <w:sz w:val="32"/>
          <w:szCs w:val="28"/>
        </w:rPr>
        <w:t>新时代高校</w:t>
      </w:r>
      <w:r>
        <w:rPr>
          <w:rFonts w:ascii="Times New Roman" w:eastAsia="仿宋" w:hAnsi="Times New Roman" w:cs="Times New Roman" w:hint="eastAsia"/>
          <w:sz w:val="32"/>
          <w:szCs w:val="28"/>
        </w:rPr>
        <w:t>思想政治工作质量体系建设研究</w:t>
      </w:r>
    </w:p>
    <w:p w:rsidR="00AD7C5B" w:rsidRPr="00DC75BE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DC75BE">
        <w:rPr>
          <w:rFonts w:ascii="Times New Roman" w:eastAsia="仿宋" w:hAnsi="Times New Roman" w:cs="Times New Roman"/>
          <w:sz w:val="32"/>
          <w:szCs w:val="28"/>
        </w:rPr>
        <w:t>1</w:t>
      </w:r>
      <w:r w:rsidRPr="00DC75BE">
        <w:rPr>
          <w:rFonts w:ascii="Times New Roman" w:eastAsia="仿宋" w:hAnsi="Times New Roman" w:cs="Times New Roman" w:hint="eastAsia"/>
          <w:sz w:val="32"/>
          <w:szCs w:val="28"/>
        </w:rPr>
        <w:t>6</w:t>
      </w:r>
      <w:r w:rsidRPr="00DC75BE">
        <w:rPr>
          <w:rFonts w:ascii="Times New Roman" w:eastAsia="仿宋" w:hAnsi="Times New Roman" w:cs="Times New Roman"/>
          <w:sz w:val="32"/>
          <w:szCs w:val="28"/>
        </w:rPr>
        <w:t>.</w:t>
      </w:r>
      <w:r w:rsidRPr="00DC75BE">
        <w:rPr>
          <w:rFonts w:ascii="Times New Roman" w:eastAsia="仿宋" w:hAnsi="Times New Roman" w:cs="Times New Roman" w:hint="eastAsia"/>
          <w:sz w:val="32"/>
          <w:szCs w:val="28"/>
        </w:rPr>
        <w:t>新时代高校第二课堂育人机制研究</w:t>
      </w:r>
    </w:p>
    <w:p w:rsidR="00AD7C5B" w:rsidRPr="003A09D3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DC75BE">
        <w:rPr>
          <w:rFonts w:ascii="Times New Roman" w:eastAsia="仿宋" w:hAnsi="Times New Roman" w:cs="Times New Roman"/>
          <w:sz w:val="32"/>
          <w:szCs w:val="28"/>
        </w:rPr>
        <w:t>17.</w:t>
      </w:r>
      <w:r w:rsidRPr="00DC75BE">
        <w:rPr>
          <w:rFonts w:ascii="Times New Roman" w:eastAsia="仿宋" w:hAnsi="Times New Roman" w:cs="Times New Roman" w:hint="eastAsia"/>
          <w:sz w:val="32"/>
          <w:szCs w:val="28"/>
        </w:rPr>
        <w:t>新时代</w:t>
      </w:r>
      <w:r w:rsidRPr="00DC75BE">
        <w:rPr>
          <w:rFonts w:ascii="Times New Roman" w:eastAsia="仿宋" w:hAnsi="Times New Roman" w:cs="Times New Roman"/>
          <w:sz w:val="32"/>
          <w:szCs w:val="28"/>
        </w:rPr>
        <w:t>高校开展劳动教育研究</w:t>
      </w:r>
    </w:p>
    <w:p w:rsidR="00AD7C5B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1</w:t>
      </w:r>
      <w:r>
        <w:rPr>
          <w:rFonts w:ascii="Times New Roman" w:eastAsia="仿宋" w:hAnsi="Times New Roman" w:cs="Times New Roman"/>
          <w:sz w:val="32"/>
          <w:szCs w:val="28"/>
        </w:rPr>
        <w:t>8</w:t>
      </w:r>
      <w:r>
        <w:rPr>
          <w:rFonts w:ascii="Times New Roman" w:eastAsia="仿宋" w:hAnsi="Times New Roman" w:cs="Times New Roman" w:hint="eastAsia"/>
          <w:sz w:val="32"/>
          <w:szCs w:val="28"/>
        </w:rPr>
        <w:t>.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深化</w:t>
      </w:r>
      <w:r w:rsidRPr="00141CCC">
        <w:rPr>
          <w:rFonts w:ascii="Times New Roman" w:eastAsia="仿宋" w:hAnsi="Times New Roman" w:cs="Times New Roman" w:hint="eastAsia"/>
          <w:sz w:val="32"/>
          <w:szCs w:val="28"/>
        </w:rPr>
        <w:t>思想政治</w:t>
      </w:r>
      <w:r w:rsidRPr="00141CCC">
        <w:rPr>
          <w:rFonts w:ascii="Times New Roman" w:eastAsia="仿宋" w:hAnsi="Times New Roman" w:cs="Times New Roman"/>
          <w:sz w:val="32"/>
          <w:szCs w:val="28"/>
        </w:rPr>
        <w:t>课</w:t>
      </w:r>
      <w:r w:rsidRPr="00141CCC">
        <w:rPr>
          <w:rFonts w:ascii="Times New Roman" w:eastAsia="仿宋" w:hAnsi="Times New Roman" w:cs="Times New Roman" w:hint="eastAsia"/>
          <w:sz w:val="32"/>
          <w:szCs w:val="28"/>
        </w:rPr>
        <w:t>教学改革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，推进“精准供给”研究</w:t>
      </w:r>
    </w:p>
    <w:p w:rsidR="00AD7C5B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1</w:t>
      </w:r>
      <w:r>
        <w:rPr>
          <w:rFonts w:ascii="Times New Roman" w:eastAsia="仿宋" w:hAnsi="Times New Roman" w:cs="Times New Roman"/>
          <w:sz w:val="32"/>
          <w:szCs w:val="28"/>
        </w:rPr>
        <w:t>9</w:t>
      </w:r>
      <w:r>
        <w:rPr>
          <w:rFonts w:ascii="Times New Roman" w:eastAsia="仿宋" w:hAnsi="Times New Roman" w:cs="Times New Roman" w:hint="eastAsia"/>
          <w:sz w:val="32"/>
          <w:szCs w:val="28"/>
        </w:rPr>
        <w:t>.</w:t>
      </w:r>
      <w:proofErr w:type="gramStart"/>
      <w:r>
        <w:rPr>
          <w:rFonts w:ascii="Times New Roman" w:eastAsia="仿宋" w:hAnsi="Times New Roman" w:cs="Times New Roman" w:hint="eastAsia"/>
          <w:sz w:val="32"/>
          <w:szCs w:val="28"/>
        </w:rPr>
        <w:t>加强</w:t>
      </w:r>
      <w:r>
        <w:rPr>
          <w:rFonts w:ascii="Times New Roman" w:eastAsia="仿宋" w:hAnsi="Times New Roman" w:cs="Times New Roman"/>
          <w:sz w:val="32"/>
          <w:szCs w:val="28"/>
        </w:rPr>
        <w:t>思政课程</w:t>
      </w:r>
      <w:proofErr w:type="gramEnd"/>
      <w:r>
        <w:rPr>
          <w:rFonts w:ascii="Times New Roman" w:eastAsia="仿宋" w:hAnsi="Times New Roman" w:cs="Times New Roman" w:hint="eastAsia"/>
          <w:sz w:val="32"/>
          <w:szCs w:val="28"/>
        </w:rPr>
        <w:t>与</w:t>
      </w:r>
      <w:proofErr w:type="gramStart"/>
      <w:r>
        <w:rPr>
          <w:rFonts w:ascii="Times New Roman" w:eastAsia="仿宋" w:hAnsi="Times New Roman" w:cs="Times New Roman" w:hint="eastAsia"/>
          <w:sz w:val="32"/>
          <w:szCs w:val="28"/>
        </w:rPr>
        <w:t>课</w:t>
      </w:r>
      <w:r>
        <w:rPr>
          <w:rFonts w:ascii="Times New Roman" w:eastAsia="仿宋" w:hAnsi="Times New Roman" w:cs="Times New Roman"/>
          <w:sz w:val="32"/>
          <w:szCs w:val="28"/>
        </w:rPr>
        <w:t>程思政</w:t>
      </w:r>
      <w:r>
        <w:rPr>
          <w:rFonts w:ascii="Times New Roman" w:eastAsia="仿宋" w:hAnsi="Times New Roman" w:cs="Times New Roman" w:hint="eastAsia"/>
          <w:sz w:val="32"/>
          <w:szCs w:val="28"/>
        </w:rPr>
        <w:t>建设</w:t>
      </w:r>
      <w:proofErr w:type="gramEnd"/>
      <w:r>
        <w:rPr>
          <w:rFonts w:ascii="Times New Roman" w:eastAsia="仿宋" w:hAnsi="Times New Roman" w:cs="Times New Roman" w:hint="eastAsia"/>
          <w:sz w:val="32"/>
          <w:szCs w:val="28"/>
        </w:rPr>
        <w:t>研究</w:t>
      </w:r>
    </w:p>
    <w:p w:rsidR="00AD7C5B" w:rsidRPr="00FF0D4D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20</w:t>
      </w:r>
      <w:r>
        <w:rPr>
          <w:rFonts w:ascii="Times New Roman" w:eastAsia="仿宋" w:hAnsi="Times New Roman" w:cs="Times New Roman" w:hint="eastAsia"/>
          <w:sz w:val="32"/>
          <w:szCs w:val="28"/>
        </w:rPr>
        <w:t>.</w:t>
      </w:r>
      <w:r>
        <w:rPr>
          <w:rFonts w:ascii="Times New Roman" w:eastAsia="仿宋" w:hAnsi="Times New Roman" w:cs="Times New Roman" w:hint="eastAsia"/>
          <w:sz w:val="32"/>
          <w:szCs w:val="28"/>
        </w:rPr>
        <w:t>理直气壮开好思想政治理论课的相关问题研究</w:t>
      </w:r>
    </w:p>
    <w:p w:rsidR="00AD7C5B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2</w:t>
      </w:r>
      <w:r>
        <w:rPr>
          <w:rFonts w:ascii="Times New Roman" w:eastAsia="仿宋" w:hAnsi="Times New Roman" w:cs="Times New Roman"/>
          <w:sz w:val="32"/>
          <w:szCs w:val="28"/>
        </w:rPr>
        <w:t>1</w:t>
      </w:r>
      <w:r>
        <w:rPr>
          <w:rFonts w:ascii="Times New Roman" w:eastAsia="仿宋" w:hAnsi="Times New Roman" w:cs="Times New Roman" w:hint="eastAsia"/>
          <w:sz w:val="32"/>
          <w:szCs w:val="28"/>
        </w:rPr>
        <w:t>.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新时代高校教师思想政治工作的科学方法研究</w:t>
      </w:r>
    </w:p>
    <w:p w:rsidR="00AD7C5B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7562D3">
        <w:rPr>
          <w:rFonts w:ascii="Times New Roman" w:eastAsia="仿宋" w:hAnsi="Times New Roman" w:cs="Times New Roman" w:hint="eastAsia"/>
          <w:sz w:val="32"/>
          <w:szCs w:val="28"/>
        </w:rPr>
        <w:t>2</w:t>
      </w:r>
      <w:r>
        <w:rPr>
          <w:rFonts w:ascii="Times New Roman" w:eastAsia="仿宋" w:hAnsi="Times New Roman" w:cs="Times New Roman"/>
          <w:sz w:val="32"/>
          <w:szCs w:val="28"/>
        </w:rPr>
        <w:t>2</w:t>
      </w:r>
      <w:r w:rsidRPr="007562D3">
        <w:rPr>
          <w:rFonts w:ascii="Times New Roman" w:eastAsia="仿宋" w:hAnsi="Times New Roman" w:cs="Times New Roman" w:hint="eastAsia"/>
          <w:sz w:val="32"/>
          <w:szCs w:val="28"/>
        </w:rPr>
        <w:t>.</w:t>
      </w:r>
      <w:r>
        <w:rPr>
          <w:rFonts w:ascii="Times New Roman" w:eastAsia="仿宋" w:hAnsi="Times New Roman" w:cs="Times New Roman" w:hint="eastAsia"/>
          <w:sz w:val="32"/>
          <w:szCs w:val="28"/>
        </w:rPr>
        <w:t>加强新时代高校教师队伍建设研究</w:t>
      </w:r>
    </w:p>
    <w:p w:rsidR="00AD7C5B" w:rsidRPr="00FF0D4D" w:rsidRDefault="00AD7C5B" w:rsidP="00AD7C5B">
      <w:pPr>
        <w:spacing w:beforeLines="50" w:before="156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28"/>
        </w:rPr>
      </w:pPr>
      <w:r w:rsidRPr="00FF0D4D">
        <w:rPr>
          <w:rFonts w:ascii="Times New Roman" w:eastAsia="黑体" w:hAnsi="Times New Roman" w:cs="Times New Roman" w:hint="eastAsia"/>
          <w:sz w:val="32"/>
          <w:szCs w:val="28"/>
        </w:rPr>
        <w:t>三、高校新闻宣传与舆情应对</w:t>
      </w:r>
    </w:p>
    <w:p w:rsidR="00AD7C5B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2</w:t>
      </w:r>
      <w:r>
        <w:rPr>
          <w:rFonts w:ascii="Times New Roman" w:eastAsia="仿宋" w:hAnsi="Times New Roman" w:cs="Times New Roman"/>
          <w:sz w:val="32"/>
          <w:szCs w:val="28"/>
        </w:rPr>
        <w:t>3</w:t>
      </w:r>
      <w:r w:rsidRPr="00FF0D4D">
        <w:rPr>
          <w:rFonts w:ascii="Times New Roman" w:eastAsia="仿宋" w:hAnsi="Times New Roman" w:cs="Times New Roman"/>
          <w:sz w:val="32"/>
          <w:szCs w:val="28"/>
        </w:rPr>
        <w:t>.</w:t>
      </w:r>
      <w:r w:rsidRPr="00FF0D4D">
        <w:rPr>
          <w:rFonts w:ascii="Times New Roman" w:eastAsia="仿宋" w:hAnsi="Times New Roman" w:cs="Times New Roman"/>
          <w:sz w:val="32"/>
          <w:szCs w:val="28"/>
        </w:rPr>
        <w:t>全媒体格局下高校新闻宣传工作创新研究</w:t>
      </w:r>
    </w:p>
    <w:p w:rsidR="00AD7C5B" w:rsidRPr="00FF0D4D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2</w:t>
      </w:r>
      <w:r>
        <w:rPr>
          <w:rFonts w:ascii="Times New Roman" w:eastAsia="仿宋" w:hAnsi="Times New Roman" w:cs="Times New Roman"/>
          <w:sz w:val="32"/>
          <w:szCs w:val="28"/>
        </w:rPr>
        <w:t>4</w:t>
      </w:r>
      <w:r w:rsidRPr="00FF0D4D">
        <w:rPr>
          <w:rFonts w:ascii="Times New Roman" w:eastAsia="仿宋" w:hAnsi="Times New Roman" w:cs="Times New Roman"/>
          <w:sz w:val="32"/>
          <w:szCs w:val="28"/>
        </w:rPr>
        <w:t>. “</w:t>
      </w:r>
      <w:r w:rsidRPr="00FF0D4D">
        <w:rPr>
          <w:rFonts w:ascii="Times New Roman" w:eastAsia="仿宋" w:hAnsi="Times New Roman" w:cs="Times New Roman"/>
          <w:sz w:val="32"/>
          <w:szCs w:val="28"/>
        </w:rPr>
        <w:t>一体两翼</w:t>
      </w:r>
      <w:r w:rsidRPr="00FF0D4D">
        <w:rPr>
          <w:rFonts w:ascii="Times New Roman" w:eastAsia="仿宋" w:hAnsi="Times New Roman" w:cs="Times New Roman"/>
          <w:sz w:val="32"/>
          <w:szCs w:val="28"/>
        </w:rPr>
        <w:t>”</w:t>
      </w:r>
      <w:r w:rsidRPr="00FF0D4D">
        <w:rPr>
          <w:rFonts w:ascii="Times New Roman" w:eastAsia="仿宋" w:hAnsi="Times New Roman" w:cs="Times New Roman"/>
          <w:sz w:val="32"/>
          <w:szCs w:val="28"/>
        </w:rPr>
        <w:t>格局下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北师大</w:t>
      </w:r>
      <w:r w:rsidRPr="00FF0D4D">
        <w:rPr>
          <w:rFonts w:ascii="Times New Roman" w:eastAsia="仿宋" w:hAnsi="Times New Roman" w:cs="Times New Roman"/>
          <w:sz w:val="32"/>
          <w:szCs w:val="28"/>
        </w:rPr>
        <w:t>新闻宣传工作模式创新及战略对策研究</w:t>
      </w:r>
    </w:p>
    <w:p w:rsidR="00AD7C5B" w:rsidRPr="00FF0D4D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2</w:t>
      </w:r>
      <w:r>
        <w:rPr>
          <w:rFonts w:ascii="Times New Roman" w:eastAsia="仿宋" w:hAnsi="Times New Roman" w:cs="Times New Roman"/>
          <w:sz w:val="32"/>
          <w:szCs w:val="28"/>
        </w:rPr>
        <w:t>5</w:t>
      </w:r>
      <w:r w:rsidRPr="00FF0D4D">
        <w:rPr>
          <w:rFonts w:ascii="Times New Roman" w:eastAsia="仿宋" w:hAnsi="Times New Roman" w:cs="Times New Roman"/>
          <w:sz w:val="32"/>
          <w:szCs w:val="28"/>
        </w:rPr>
        <w:t>. “</w:t>
      </w:r>
      <w:r w:rsidRPr="00FF0D4D">
        <w:rPr>
          <w:rFonts w:ascii="Times New Roman" w:eastAsia="仿宋" w:hAnsi="Times New Roman" w:cs="Times New Roman"/>
          <w:sz w:val="32"/>
          <w:szCs w:val="28"/>
        </w:rPr>
        <w:t>双一流</w:t>
      </w:r>
      <w:r w:rsidRPr="00FF0D4D">
        <w:rPr>
          <w:rFonts w:ascii="Times New Roman" w:eastAsia="仿宋" w:hAnsi="Times New Roman" w:cs="Times New Roman"/>
          <w:sz w:val="32"/>
          <w:szCs w:val="28"/>
        </w:rPr>
        <w:t>”</w:t>
      </w:r>
      <w:r w:rsidRPr="00FF0D4D">
        <w:rPr>
          <w:rFonts w:ascii="Times New Roman" w:eastAsia="仿宋" w:hAnsi="Times New Roman" w:cs="Times New Roman"/>
          <w:sz w:val="32"/>
          <w:szCs w:val="28"/>
        </w:rPr>
        <w:t>视域下提升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北师大</w:t>
      </w:r>
      <w:r w:rsidRPr="00FF0D4D">
        <w:rPr>
          <w:rFonts w:ascii="Times New Roman" w:eastAsia="仿宋" w:hAnsi="Times New Roman" w:cs="Times New Roman"/>
          <w:sz w:val="32"/>
          <w:szCs w:val="28"/>
        </w:rPr>
        <w:t>海内外新闻宣传工作影响力研究</w:t>
      </w:r>
    </w:p>
    <w:p w:rsidR="00AD7C5B" w:rsidRPr="00FF0D4D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2</w:t>
      </w:r>
      <w:r>
        <w:rPr>
          <w:rFonts w:ascii="Times New Roman" w:eastAsia="仿宋" w:hAnsi="Times New Roman" w:cs="Times New Roman"/>
          <w:sz w:val="32"/>
          <w:szCs w:val="28"/>
        </w:rPr>
        <w:t>6</w:t>
      </w:r>
      <w:r w:rsidRPr="00FF0D4D">
        <w:rPr>
          <w:rFonts w:ascii="Times New Roman" w:eastAsia="仿宋" w:hAnsi="Times New Roman" w:cs="Times New Roman"/>
          <w:sz w:val="32"/>
          <w:szCs w:val="28"/>
        </w:rPr>
        <w:t xml:space="preserve">. </w:t>
      </w:r>
      <w:r>
        <w:rPr>
          <w:rFonts w:ascii="Times New Roman" w:eastAsia="仿宋" w:hAnsi="Times New Roman" w:cs="Times New Roman" w:hint="eastAsia"/>
          <w:sz w:val="32"/>
          <w:szCs w:val="28"/>
        </w:rPr>
        <w:t>北师大</w:t>
      </w:r>
      <w:r w:rsidRPr="007562D3">
        <w:rPr>
          <w:rFonts w:ascii="Times New Roman" w:eastAsia="仿宋" w:hAnsi="Times New Roman" w:cs="Times New Roman" w:hint="eastAsia"/>
          <w:sz w:val="32"/>
          <w:szCs w:val="28"/>
        </w:rPr>
        <w:t>建校</w:t>
      </w:r>
      <w:r w:rsidRPr="007562D3">
        <w:rPr>
          <w:rFonts w:ascii="Times New Roman" w:eastAsia="仿宋" w:hAnsi="Times New Roman" w:cs="Times New Roman" w:hint="eastAsia"/>
          <w:sz w:val="32"/>
          <w:szCs w:val="28"/>
        </w:rPr>
        <w:t>120</w:t>
      </w:r>
      <w:r w:rsidRPr="007562D3">
        <w:rPr>
          <w:rFonts w:ascii="Times New Roman" w:eastAsia="仿宋" w:hAnsi="Times New Roman" w:cs="Times New Roman" w:hint="eastAsia"/>
          <w:sz w:val="32"/>
          <w:szCs w:val="28"/>
        </w:rPr>
        <w:t>周年大学</w:t>
      </w:r>
      <w:r w:rsidRPr="007562D3">
        <w:rPr>
          <w:rFonts w:ascii="Times New Roman" w:eastAsia="仿宋" w:hAnsi="Times New Roman" w:cs="Times New Roman"/>
          <w:sz w:val="32"/>
          <w:szCs w:val="28"/>
        </w:rPr>
        <w:t>形象塑</w:t>
      </w:r>
      <w:r w:rsidRPr="007562D3">
        <w:rPr>
          <w:rFonts w:ascii="Times New Roman" w:eastAsia="仿宋" w:hAnsi="Times New Roman" w:cs="Times New Roman" w:hint="eastAsia"/>
          <w:sz w:val="32"/>
          <w:szCs w:val="28"/>
        </w:rPr>
        <w:t>立</w:t>
      </w:r>
      <w:r>
        <w:rPr>
          <w:rFonts w:ascii="Times New Roman" w:eastAsia="仿宋" w:hAnsi="Times New Roman" w:cs="Times New Roman" w:hint="eastAsia"/>
          <w:sz w:val="32"/>
          <w:szCs w:val="28"/>
        </w:rPr>
        <w:t>的</w:t>
      </w:r>
      <w:r w:rsidRPr="007562D3">
        <w:rPr>
          <w:rFonts w:ascii="Times New Roman" w:eastAsia="仿宋" w:hAnsi="Times New Roman" w:cs="Times New Roman" w:hint="eastAsia"/>
          <w:sz w:val="32"/>
          <w:szCs w:val="28"/>
        </w:rPr>
        <w:t>理论实践与经验总结研究</w:t>
      </w:r>
    </w:p>
    <w:p w:rsidR="00AD7C5B" w:rsidRPr="00FF0D4D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2</w:t>
      </w:r>
      <w:r>
        <w:rPr>
          <w:rFonts w:ascii="Times New Roman" w:eastAsia="仿宋" w:hAnsi="Times New Roman" w:cs="Times New Roman"/>
          <w:sz w:val="32"/>
          <w:szCs w:val="28"/>
        </w:rPr>
        <w:t>7</w:t>
      </w:r>
      <w:r w:rsidRPr="00FF0D4D">
        <w:rPr>
          <w:rFonts w:ascii="Times New Roman" w:eastAsia="仿宋" w:hAnsi="Times New Roman" w:cs="Times New Roman"/>
          <w:sz w:val="32"/>
          <w:szCs w:val="28"/>
        </w:rPr>
        <w:t>. “</w:t>
      </w:r>
      <w:r w:rsidRPr="00FF0D4D">
        <w:rPr>
          <w:rFonts w:ascii="Times New Roman" w:eastAsia="仿宋" w:hAnsi="Times New Roman" w:cs="Times New Roman"/>
          <w:sz w:val="32"/>
          <w:szCs w:val="28"/>
        </w:rPr>
        <w:t>双一流</w:t>
      </w:r>
      <w:r w:rsidRPr="00FF0D4D">
        <w:rPr>
          <w:rFonts w:ascii="Times New Roman" w:eastAsia="仿宋" w:hAnsi="Times New Roman" w:cs="Times New Roman"/>
          <w:sz w:val="32"/>
          <w:szCs w:val="28"/>
        </w:rPr>
        <w:t>”</w:t>
      </w:r>
      <w:r w:rsidRPr="00FF0D4D">
        <w:rPr>
          <w:rFonts w:ascii="Times New Roman" w:eastAsia="仿宋" w:hAnsi="Times New Roman" w:cs="Times New Roman"/>
          <w:sz w:val="32"/>
          <w:szCs w:val="28"/>
        </w:rPr>
        <w:t>视域下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北师大</w:t>
      </w:r>
      <w:r w:rsidRPr="00FF0D4D">
        <w:rPr>
          <w:rFonts w:ascii="Times New Roman" w:eastAsia="仿宋" w:hAnsi="Times New Roman" w:cs="Times New Roman"/>
          <w:sz w:val="32"/>
          <w:szCs w:val="28"/>
        </w:rPr>
        <w:t>大学文化建设与价值塑造研究</w:t>
      </w:r>
    </w:p>
    <w:p w:rsidR="00AD7C5B" w:rsidRPr="00FF0D4D" w:rsidRDefault="00AD7C5B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2</w:t>
      </w:r>
      <w:r>
        <w:rPr>
          <w:rFonts w:ascii="Times New Roman" w:eastAsia="仿宋" w:hAnsi="Times New Roman" w:cs="Times New Roman"/>
          <w:sz w:val="32"/>
          <w:szCs w:val="28"/>
        </w:rPr>
        <w:t>8</w:t>
      </w:r>
      <w:r w:rsidRPr="00FF0D4D">
        <w:rPr>
          <w:rFonts w:ascii="Times New Roman" w:eastAsia="仿宋" w:hAnsi="Times New Roman" w:cs="Times New Roman"/>
          <w:sz w:val="32"/>
          <w:szCs w:val="28"/>
        </w:rPr>
        <w:t>.</w:t>
      </w:r>
      <w:r>
        <w:rPr>
          <w:rFonts w:ascii="Times New Roman" w:eastAsia="仿宋" w:hAnsi="Times New Roman" w:cs="Times New Roman" w:hint="eastAsia"/>
          <w:sz w:val="32"/>
          <w:szCs w:val="28"/>
        </w:rPr>
        <w:t>新时代</w:t>
      </w:r>
      <w:r w:rsidRPr="00FF0D4D">
        <w:rPr>
          <w:rFonts w:ascii="Times New Roman" w:eastAsia="仿宋" w:hAnsi="Times New Roman" w:cs="Times New Roman"/>
          <w:sz w:val="32"/>
          <w:szCs w:val="28"/>
        </w:rPr>
        <w:t>高校突发事件</w:t>
      </w:r>
      <w:r>
        <w:rPr>
          <w:rFonts w:ascii="Times New Roman" w:eastAsia="仿宋" w:hAnsi="Times New Roman" w:cs="Times New Roman" w:hint="eastAsia"/>
          <w:sz w:val="32"/>
          <w:szCs w:val="28"/>
        </w:rPr>
        <w:t>网络</w:t>
      </w:r>
      <w:r w:rsidRPr="00FF0D4D">
        <w:rPr>
          <w:rFonts w:ascii="Times New Roman" w:eastAsia="仿宋" w:hAnsi="Times New Roman" w:cs="Times New Roman"/>
          <w:sz w:val="32"/>
          <w:szCs w:val="28"/>
        </w:rPr>
        <w:t>舆情应对研究</w:t>
      </w:r>
    </w:p>
    <w:p w:rsidR="00AD7C5B" w:rsidRPr="00455090" w:rsidRDefault="00AD7C5B" w:rsidP="00AD7C5B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B73A42" w:rsidRDefault="008C7C69" w:rsidP="00AD7C5B"/>
    <w:sectPr w:rsidR="00B73A4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69" w:rsidRDefault="008C7C69" w:rsidP="00AD7C5B">
      <w:r>
        <w:separator/>
      </w:r>
    </w:p>
  </w:endnote>
  <w:endnote w:type="continuationSeparator" w:id="0">
    <w:p w:rsidR="008C7C69" w:rsidRDefault="008C7C69" w:rsidP="00AD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31378"/>
      <w:docPartObj>
        <w:docPartGallery w:val="Page Numbers (Bottom of Page)"/>
        <w:docPartUnique/>
      </w:docPartObj>
    </w:sdtPr>
    <w:sdtContent>
      <w:p w:rsidR="00CC6198" w:rsidRDefault="00CC61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6198">
          <w:rPr>
            <w:noProof/>
            <w:lang w:val="zh-CN"/>
          </w:rPr>
          <w:t>1</w:t>
        </w:r>
        <w:r>
          <w:fldChar w:fldCharType="end"/>
        </w:r>
      </w:p>
    </w:sdtContent>
  </w:sdt>
  <w:p w:rsidR="00CC6198" w:rsidRDefault="00CC61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69" w:rsidRDefault="008C7C69" w:rsidP="00AD7C5B">
      <w:r>
        <w:separator/>
      </w:r>
    </w:p>
  </w:footnote>
  <w:footnote w:type="continuationSeparator" w:id="0">
    <w:p w:rsidR="008C7C69" w:rsidRDefault="008C7C69" w:rsidP="00AD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32"/>
    <w:rsid w:val="00024432"/>
    <w:rsid w:val="001F2EB3"/>
    <w:rsid w:val="00476E57"/>
    <w:rsid w:val="008C7C69"/>
    <w:rsid w:val="00AD7C5B"/>
    <w:rsid w:val="00CC6198"/>
    <w:rsid w:val="00E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D418D-5575-4CA7-A3CD-3A3F28DD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7C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7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lenovo-112</cp:lastModifiedBy>
  <cp:revision>3</cp:revision>
  <dcterms:created xsi:type="dcterms:W3CDTF">2020-04-29T06:15:00Z</dcterms:created>
  <dcterms:modified xsi:type="dcterms:W3CDTF">2020-04-30T05:41:00Z</dcterms:modified>
</cp:coreProperties>
</file>