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7694" w14:textId="3043EFF1"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附件</w:t>
      </w:r>
      <w:r>
        <w:rPr>
          <w:rFonts w:ascii="微软雅黑" w:eastAsia="微软雅黑" w:hAnsi="微软雅黑" w:cs="Arial" w:hint="eastAsia"/>
          <w:color w:val="000000"/>
        </w:rPr>
        <w:t>：</w:t>
      </w:r>
    </w:p>
    <w:p w14:paraId="57D7EEAB"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1：周廷儒院士简介</w:t>
      </w:r>
    </w:p>
    <w:p w14:paraId="11EC0D56" w14:textId="0540AA53"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周廷儒先生一九零九年二月十五日生于浙江省新登县（今富阳市）官塘（今松溪镇）周家，一九八九年七月十八日卒于北京友谊医院，享年八十岁。</w:t>
      </w:r>
    </w:p>
    <w:p w14:paraId="27C84F58" w14:textId="0FCBDD4A"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周廷儒先生是我国著名地理学家、教育家、中国地学界古地理研究的奠基人与开拓者。一九三三年毕业于广州国立中山大学地理系，一九四六年赴美国加利福尼亚大学伯克利分校留学。一九五零年回国，任北京师范大学教授，兼任中国科学院地理研究所研究员、清华大学地学系教授。一九五二年至一九八三年任北京师范大学地理系主任长达三十余年，所培养的博士、硕士、本科生遍及全国，有许多已成为我国地理教育、地理学界的骨干。一九八零年当选为中国科学院学部委员（现称院士）。</w:t>
      </w:r>
    </w:p>
    <w:p w14:paraId="4A98B829"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周廷儒先生身前还历任中国地理学会第三届理事会常务理事、第四届理事会副理事长、中国地理</w:t>
      </w:r>
      <w:proofErr w:type="gramStart"/>
      <w:r>
        <w:rPr>
          <w:rFonts w:ascii="微软雅黑" w:eastAsia="微软雅黑" w:hAnsi="微软雅黑" w:cs="Arial" w:hint="eastAsia"/>
          <w:color w:val="000000"/>
        </w:rPr>
        <w:t>学报副</w:t>
      </w:r>
      <w:proofErr w:type="gramEnd"/>
      <w:r>
        <w:rPr>
          <w:rFonts w:ascii="微软雅黑" w:eastAsia="微软雅黑" w:hAnsi="微软雅黑" w:cs="Arial" w:hint="eastAsia"/>
          <w:color w:val="000000"/>
        </w:rPr>
        <w:t>主编、国家教育委员会教材编审委员会地理组委员以及北京市第五届、第六届政协委员。</w:t>
      </w:r>
    </w:p>
    <w:p w14:paraId="5FDDEAE3" w14:textId="1CD2D944" w:rsidR="009B1E57" w:rsidRDefault="009B1E57" w:rsidP="009B1E57">
      <w:pPr>
        <w:pStyle w:val="a3"/>
        <w:spacing w:before="75" w:beforeAutospacing="0" w:after="75" w:afterAutospacing="0" w:line="420" w:lineRule="atLeast"/>
        <w:ind w:firstLine="480"/>
        <w:rPr>
          <w:rFonts w:ascii="Arial" w:hAnsi="Arial" w:cs="Arial"/>
          <w:color w:val="000000"/>
        </w:rPr>
      </w:pPr>
    </w:p>
    <w:p w14:paraId="5F88F92E"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2：“周廷儒奖学金”简介</w:t>
      </w:r>
    </w:p>
    <w:p w14:paraId="24CC3713" w14:textId="1AF51BD4"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为纪念我国著名的地理学家、地理教育家、中国科学院院士、我国现代地理学的开拓者之一、中国古地理研究的主要奠基人周廷儒先生对我国科学与教育事业和地理学科的巨大贡献，继承和发扬周廷儒先生积极从事科技和教育实践，不断开拓创新，勇于攀登科学高峰的精神，激励青年学子热爱地理学与资源环境科学事业，勤奋学习，刻苦钻研，品学兼优，德智体全面发展，成为发</w:t>
      </w:r>
      <w:r>
        <w:rPr>
          <w:rFonts w:ascii="微软雅黑" w:eastAsia="微软雅黑" w:hAnsi="微软雅黑" w:cs="Arial" w:hint="eastAsia"/>
          <w:color w:val="000000"/>
        </w:rPr>
        <w:lastRenderedPageBreak/>
        <w:t>展地理科学事业的有用人才，在2009年周廷儒先生百年诞辰纪念会上,经北京师范大学地理学与遥感科学学院、环境学院、资源学院、水科学研究院、减灾与应急管理研究院、全球变化与地球系统科学研究院以及地表过程与资源生态国家重点实验室等7家单位联合发起设立“周廷儒奖学金”。</w:t>
      </w:r>
    </w:p>
    <w:p w14:paraId="496993D1" w14:textId="4839537B"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“周廷儒奖学金”设立两个奖项，即“周廷儒优秀研究生奖”和“周廷儒优秀本科生奖”。“周廷儒奖学金”每年评选一次。奖金额度根据每年奖学金资源情况确定。目前，周廷儒奖学金</w:t>
      </w:r>
      <w:proofErr w:type="gramStart"/>
      <w:r>
        <w:rPr>
          <w:rFonts w:ascii="微软雅黑" w:eastAsia="微软雅黑" w:hAnsi="微软雅黑" w:cs="Arial" w:hint="eastAsia"/>
          <w:color w:val="000000"/>
        </w:rPr>
        <w:t>”</w:t>
      </w:r>
      <w:proofErr w:type="gramEnd"/>
      <w:r>
        <w:rPr>
          <w:rFonts w:ascii="微软雅黑" w:eastAsia="微软雅黑" w:hAnsi="微软雅黑" w:cs="Arial" w:hint="eastAsia"/>
          <w:color w:val="000000"/>
        </w:rPr>
        <w:t>的具体事务由“地表过程与资源生态国家重点实验室”负责。奖励对象是北京师范大学地理科学学部、环境学院、水科学研究院和全球变化与地球系统科学研究院的在校全日制研究生和本科生。每位获奖者可获得奖金人民币1万元。</w:t>
      </w:r>
    </w:p>
    <w:p w14:paraId="72589070" w14:textId="5FE5D87F" w:rsidR="009B1E57" w:rsidRDefault="009B1E57" w:rsidP="009B1E57">
      <w:pPr>
        <w:pStyle w:val="a3"/>
        <w:spacing w:before="75" w:beforeAutospacing="0" w:after="75" w:afterAutospacing="0" w:line="420" w:lineRule="atLeast"/>
        <w:ind w:firstLine="480"/>
        <w:rPr>
          <w:rFonts w:ascii="Arial" w:hAnsi="Arial" w:cs="Arial"/>
          <w:color w:val="000000"/>
        </w:rPr>
      </w:pPr>
    </w:p>
    <w:p w14:paraId="4AAA1EE2"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3：第三届“周廷儒奖学金”评审委员会（2017-2020）</w:t>
      </w:r>
    </w:p>
    <w:p w14:paraId="7B6FAA3A" w14:textId="0FAF7554"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一、顾问：</w:t>
      </w:r>
    </w:p>
    <w:p w14:paraId="05E26304" w14:textId="5A4469C0"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刘昌明、张新时、林学</w:t>
      </w:r>
      <w:proofErr w:type="gramStart"/>
      <w:r>
        <w:rPr>
          <w:rFonts w:ascii="微软雅黑" w:eastAsia="微软雅黑" w:hAnsi="微软雅黑" w:cs="Arial" w:hint="eastAsia"/>
          <w:color w:val="000000"/>
        </w:rPr>
        <w:t>钰</w:t>
      </w:r>
      <w:proofErr w:type="gramEnd"/>
      <w:r>
        <w:rPr>
          <w:rFonts w:ascii="微软雅黑" w:eastAsia="微软雅黑" w:hAnsi="微软雅黑" w:cs="Arial" w:hint="eastAsia"/>
          <w:color w:val="000000"/>
        </w:rPr>
        <w:t>、安芷生、徐冠华、周卫健、张兰生</w:t>
      </w:r>
    </w:p>
    <w:p w14:paraId="58FD5250" w14:textId="5934CE49"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二、主任：</w:t>
      </w:r>
    </w:p>
    <w:p w14:paraId="094BBA4E" w14:textId="0D99E350"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傅伯杰、史培军</w:t>
      </w:r>
    </w:p>
    <w:p w14:paraId="393703C0" w14:textId="59DABE41"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三、成员：</w:t>
      </w:r>
    </w:p>
    <w:p w14:paraId="0E97A62F" w14:textId="17CA3D46"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傅伯杰、史培军、宋长青、苏筠、吴云峰、朱华</w:t>
      </w:r>
      <w:proofErr w:type="gramStart"/>
      <w:r>
        <w:rPr>
          <w:rFonts w:ascii="微软雅黑" w:eastAsia="微软雅黑" w:hAnsi="微软雅黑" w:cs="Arial" w:hint="eastAsia"/>
          <w:color w:val="000000"/>
        </w:rPr>
        <w:t>晟</w:t>
      </w:r>
      <w:proofErr w:type="gramEnd"/>
      <w:r>
        <w:rPr>
          <w:rFonts w:ascii="微软雅黑" w:eastAsia="微软雅黑" w:hAnsi="微软雅黑" w:cs="Arial" w:hint="eastAsia"/>
          <w:color w:val="000000"/>
        </w:rPr>
        <w:t>、刘虹、</w:t>
      </w:r>
      <w:proofErr w:type="gramStart"/>
      <w:r>
        <w:rPr>
          <w:rFonts w:ascii="微软雅黑" w:eastAsia="微软雅黑" w:hAnsi="微软雅黑" w:cs="Arial" w:hint="eastAsia"/>
          <w:color w:val="000000"/>
        </w:rPr>
        <w:t>崔</w:t>
      </w:r>
      <w:proofErr w:type="gramEnd"/>
      <w:r>
        <w:rPr>
          <w:rFonts w:ascii="微软雅黑" w:eastAsia="微软雅黑" w:hAnsi="微软雅黑" w:cs="Arial" w:hint="eastAsia"/>
          <w:color w:val="000000"/>
        </w:rPr>
        <w:t>保山、郝芳华、滕彦国、程晓、徐艳华、</w:t>
      </w:r>
      <w:proofErr w:type="gramStart"/>
      <w:r>
        <w:rPr>
          <w:rFonts w:ascii="微软雅黑" w:eastAsia="微软雅黑" w:hAnsi="微软雅黑" w:cs="Arial" w:hint="eastAsia"/>
          <w:color w:val="000000"/>
        </w:rPr>
        <w:t>效存德</w:t>
      </w:r>
      <w:proofErr w:type="gramEnd"/>
      <w:r>
        <w:rPr>
          <w:rFonts w:ascii="微软雅黑" w:eastAsia="微软雅黑" w:hAnsi="微软雅黑" w:cs="Arial" w:hint="eastAsia"/>
          <w:color w:val="000000"/>
        </w:rPr>
        <w:t>、何春阳、张强</w:t>
      </w:r>
    </w:p>
    <w:p w14:paraId="6ACF0CD9" w14:textId="449D679E"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四、秘书长：</w:t>
      </w:r>
    </w:p>
    <w:p w14:paraId="242CCE61" w14:textId="4621F99B"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何春阳（兼）</w:t>
      </w:r>
    </w:p>
    <w:p w14:paraId="65F6284B" w14:textId="659CF349"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lastRenderedPageBreak/>
        <w:t>五、秘书</w:t>
      </w:r>
    </w:p>
    <w:p w14:paraId="2F74A2E8" w14:textId="20717DB0"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刘</w:t>
      </w:r>
      <w:proofErr w:type="gramStart"/>
      <w:r>
        <w:rPr>
          <w:rFonts w:ascii="微软雅黑" w:eastAsia="微软雅黑" w:hAnsi="微软雅黑" w:cs="Arial" w:hint="eastAsia"/>
          <w:color w:val="000000"/>
        </w:rPr>
        <w:t>喆</w:t>
      </w:r>
      <w:proofErr w:type="gramEnd"/>
      <w:r>
        <w:rPr>
          <w:rFonts w:ascii="微软雅黑" w:eastAsia="微软雅黑" w:hAnsi="微软雅黑" w:cs="Arial" w:hint="eastAsia"/>
          <w:color w:val="000000"/>
        </w:rPr>
        <w:t>、黄海青</w:t>
      </w:r>
    </w:p>
    <w:p w14:paraId="289A7A12" w14:textId="512E1E05" w:rsidR="009B1E57" w:rsidRDefault="009B1E57" w:rsidP="009B1E57">
      <w:pPr>
        <w:pStyle w:val="a3"/>
        <w:spacing w:before="75" w:beforeAutospacing="0" w:after="75" w:afterAutospacing="0" w:line="420" w:lineRule="atLeast"/>
        <w:ind w:firstLine="480"/>
        <w:rPr>
          <w:rFonts w:ascii="Arial" w:hAnsi="Arial" w:cs="Arial"/>
          <w:color w:val="000000"/>
        </w:rPr>
      </w:pPr>
    </w:p>
    <w:p w14:paraId="4949CB92"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4：论坛学术委员会</w:t>
      </w:r>
    </w:p>
    <w:p w14:paraId="2F13815F"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安芷生、白雪梅、崔鹏、董文杰、傅伯杰、高尚玉、江源、李占清、刘宝元、骆亦其、秦大河、邵明安、史培军、宋长青、邬建国、</w:t>
      </w:r>
      <w:proofErr w:type="gramStart"/>
      <w:r>
        <w:rPr>
          <w:rFonts w:ascii="微软雅黑" w:eastAsia="微软雅黑" w:hAnsi="微软雅黑" w:cs="Arial" w:hint="eastAsia"/>
          <w:color w:val="000000"/>
        </w:rPr>
        <w:t>效存德</w:t>
      </w:r>
      <w:proofErr w:type="gramEnd"/>
      <w:r>
        <w:rPr>
          <w:rFonts w:ascii="微软雅黑" w:eastAsia="微软雅黑" w:hAnsi="微软雅黑" w:cs="Arial" w:hint="eastAsia"/>
          <w:color w:val="000000"/>
        </w:rPr>
        <w:t>、</w:t>
      </w:r>
      <w:proofErr w:type="gramStart"/>
      <w:r>
        <w:rPr>
          <w:rFonts w:ascii="微软雅黑" w:eastAsia="微软雅黑" w:hAnsi="微软雅黑" w:cs="Arial" w:hint="eastAsia"/>
          <w:color w:val="000000"/>
        </w:rPr>
        <w:t>姚</w:t>
      </w:r>
      <w:proofErr w:type="gramEnd"/>
      <w:r>
        <w:rPr>
          <w:rFonts w:ascii="微软雅黑" w:eastAsia="微软雅黑" w:hAnsi="微软雅黑" w:cs="Arial" w:hint="eastAsia"/>
          <w:color w:val="000000"/>
        </w:rPr>
        <w:t>檀栋、张大勇、周卫健（以姓氏拼音为序）</w:t>
      </w:r>
    </w:p>
    <w:p w14:paraId="1A56F17B" w14:textId="7142923C" w:rsidR="009B1E57" w:rsidRDefault="009B1E57" w:rsidP="009B1E57">
      <w:pPr>
        <w:pStyle w:val="a3"/>
        <w:spacing w:before="75" w:beforeAutospacing="0" w:after="75" w:afterAutospacing="0" w:line="420" w:lineRule="atLeast"/>
        <w:ind w:firstLine="480"/>
        <w:rPr>
          <w:rFonts w:ascii="Arial" w:hAnsi="Arial" w:cs="Arial"/>
          <w:color w:val="000000"/>
        </w:rPr>
      </w:pPr>
    </w:p>
    <w:p w14:paraId="147AB89A"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5：论坛组织委员会</w:t>
      </w:r>
    </w:p>
    <w:p w14:paraId="4308B945"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（1）委员：陈晋、段青云、何春阳、李小雁、史培军、</w:t>
      </w:r>
      <w:proofErr w:type="gramStart"/>
      <w:r>
        <w:rPr>
          <w:rFonts w:ascii="微软雅黑" w:eastAsia="微软雅黑" w:hAnsi="微软雅黑" w:cs="Arial" w:hint="eastAsia"/>
          <w:color w:val="000000"/>
        </w:rPr>
        <w:t>效存德</w:t>
      </w:r>
      <w:proofErr w:type="gramEnd"/>
      <w:r>
        <w:rPr>
          <w:rFonts w:ascii="微软雅黑" w:eastAsia="微软雅黑" w:hAnsi="微软雅黑" w:cs="Arial" w:hint="eastAsia"/>
          <w:color w:val="000000"/>
        </w:rPr>
        <w:t>、张春来、张大勇、张光辉、张强、朱文泉（以姓氏拼音为序）</w:t>
      </w:r>
    </w:p>
    <w:p w14:paraId="40B8774A" w14:textId="77777777" w:rsidR="009B1E57" w:rsidRDefault="009B1E57" w:rsidP="009B1E57">
      <w:pPr>
        <w:pStyle w:val="a3"/>
        <w:spacing w:before="75" w:beforeAutospacing="0" w:after="75" w:afterAutospacing="0" w:line="420" w:lineRule="atLeast"/>
        <w:ind w:firstLine="480"/>
        <w:rPr>
          <w:rFonts w:ascii="Arial" w:hAnsi="Arial" w:cs="Arial"/>
          <w:color w:val="000000"/>
        </w:rPr>
      </w:pPr>
      <w:r>
        <w:rPr>
          <w:rFonts w:ascii="微软雅黑" w:eastAsia="微软雅黑" w:hAnsi="微软雅黑" w:cs="Arial" w:hint="eastAsia"/>
          <w:color w:val="000000"/>
        </w:rPr>
        <w:t>（2）秘书长：何春阳（兼）</w:t>
      </w:r>
    </w:p>
    <w:p w14:paraId="4EC5A9EF" w14:textId="21F101A2" w:rsidR="00047508" w:rsidRPr="009B1E57" w:rsidRDefault="009B1E57" w:rsidP="009B1E57">
      <w:pPr>
        <w:pStyle w:val="a3"/>
        <w:spacing w:before="75" w:beforeAutospacing="0" w:after="75" w:afterAutospacing="0" w:line="420" w:lineRule="atLeast"/>
        <w:ind w:firstLine="480"/>
      </w:pPr>
      <w:r>
        <w:rPr>
          <w:rFonts w:ascii="微软雅黑" w:eastAsia="微软雅黑" w:hAnsi="微软雅黑" w:cs="Arial" w:hint="eastAsia"/>
          <w:color w:val="000000"/>
        </w:rPr>
        <w:t>（3）秘书：黄海青、刘</w:t>
      </w:r>
      <w:proofErr w:type="gramStart"/>
      <w:r>
        <w:rPr>
          <w:rFonts w:ascii="微软雅黑" w:eastAsia="微软雅黑" w:hAnsi="微软雅黑" w:cs="Arial" w:hint="eastAsia"/>
          <w:color w:val="000000"/>
        </w:rPr>
        <w:t>喆</w:t>
      </w:r>
      <w:proofErr w:type="gramEnd"/>
      <w:r>
        <w:rPr>
          <w:rFonts w:ascii="微软雅黑" w:eastAsia="微软雅黑" w:hAnsi="微软雅黑" w:cs="Arial" w:hint="eastAsia"/>
          <w:color w:val="000000"/>
        </w:rPr>
        <w:t>、刘春玲、</w:t>
      </w:r>
      <w:proofErr w:type="gramStart"/>
      <w:r>
        <w:rPr>
          <w:rFonts w:ascii="微软雅黑" w:eastAsia="微软雅黑" w:hAnsi="微软雅黑" w:cs="Arial" w:hint="eastAsia"/>
          <w:color w:val="000000"/>
        </w:rPr>
        <w:t>周述琼</w:t>
      </w:r>
      <w:bookmarkStart w:id="0" w:name="_GoBack"/>
      <w:bookmarkEnd w:id="0"/>
      <w:proofErr w:type="gramEnd"/>
    </w:p>
    <w:sectPr w:rsidR="00047508" w:rsidRPr="009B1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5"/>
    <w:rsid w:val="00020CE1"/>
    <w:rsid w:val="00023847"/>
    <w:rsid w:val="00047508"/>
    <w:rsid w:val="001411D5"/>
    <w:rsid w:val="0027131D"/>
    <w:rsid w:val="0031291E"/>
    <w:rsid w:val="00312981"/>
    <w:rsid w:val="00342667"/>
    <w:rsid w:val="0037152E"/>
    <w:rsid w:val="0042529B"/>
    <w:rsid w:val="004D7BD3"/>
    <w:rsid w:val="00551280"/>
    <w:rsid w:val="006E76B3"/>
    <w:rsid w:val="006F44CB"/>
    <w:rsid w:val="007C52A9"/>
    <w:rsid w:val="009B1E57"/>
    <w:rsid w:val="00A119DB"/>
    <w:rsid w:val="00BB59C7"/>
    <w:rsid w:val="00D27286"/>
    <w:rsid w:val="00E85245"/>
    <w:rsid w:val="00F13BA5"/>
    <w:rsid w:val="00FC483C"/>
    <w:rsid w:val="00FF1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EAA"/>
  <w15:chartTrackingRefBased/>
  <w15:docId w15:val="{B6AD0872-752F-4C60-8484-104509D0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BD3"/>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E5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王佳鑫</dc:creator>
  <cp:keywords/>
  <dc:description/>
  <cp:lastModifiedBy>王佳鑫</cp:lastModifiedBy>
  <cp:revision>2</cp:revision>
  <dcterms:created xsi:type="dcterms:W3CDTF">2019-05-21T00:25:00Z</dcterms:created>
  <dcterms:modified xsi:type="dcterms:W3CDTF">2019-05-21T00:27:00Z</dcterms:modified>
</cp:coreProperties>
</file>